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Pr="00EA1963" w:rsidRDefault="005A6607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A6607" w:rsidRPr="00EA1963" w:rsidRDefault="005A6607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по Московской области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Управлени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Федеральной службы государственной регистрации, кадастра и картографии  по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5A6607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 xml:space="preserve">получателя:   </w:t>
            </w:r>
            <w:proofErr w:type="gramEnd"/>
            <w:r w:rsidR="00296DBD" w:rsidRPr="00296DBD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</w:p>
          <w:p w:rsidR="005A6607" w:rsidRPr="00EA1963" w:rsidRDefault="004D1E60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</w:t>
            </w:r>
            <w:r w:rsidR="005A6607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>БИК: 004525987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7119A0" w:rsidRPr="007119A0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A86E7A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  <w:r w:rsidR="009D260E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40159A">
        <w:trPr>
          <w:cantSplit/>
          <w:trHeight w:hRule="exact" w:val="938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0E14DF" w:rsidP="00A86E7A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Pr="000E14DF">
              <w:rPr>
                <w:sz w:val="18"/>
                <w:szCs w:val="18"/>
              </w:rPr>
              <w:t xml:space="preserve"> </w:t>
            </w:r>
            <w:r w:rsidR="007119A0">
              <w:rPr>
                <w:b w:val="0"/>
                <w:sz w:val="18"/>
                <w:szCs w:val="18"/>
              </w:rPr>
              <w:t xml:space="preserve">за </w:t>
            </w:r>
            <w:r w:rsidR="00A86E7A">
              <w:rPr>
                <w:b w:val="0"/>
                <w:sz w:val="18"/>
                <w:szCs w:val="18"/>
              </w:rPr>
              <w:t xml:space="preserve">ускоренную процедуру </w:t>
            </w:r>
            <w:r w:rsidR="007119A0">
              <w:rPr>
                <w:b w:val="0"/>
                <w:sz w:val="18"/>
                <w:szCs w:val="18"/>
              </w:rPr>
              <w:t>государственн</w:t>
            </w:r>
            <w:r w:rsidR="00A86E7A">
              <w:rPr>
                <w:b w:val="0"/>
                <w:sz w:val="18"/>
                <w:szCs w:val="18"/>
              </w:rPr>
              <w:t xml:space="preserve">ого кадастрового </w:t>
            </w:r>
            <w:r w:rsidR="007119A0">
              <w:rPr>
                <w:b w:val="0"/>
                <w:sz w:val="18"/>
                <w:szCs w:val="18"/>
              </w:rPr>
              <w:t>учет</w:t>
            </w:r>
            <w:r w:rsidR="00A86E7A">
              <w:rPr>
                <w:b w:val="0"/>
                <w:sz w:val="18"/>
                <w:szCs w:val="18"/>
              </w:rPr>
              <w:t xml:space="preserve">а </w:t>
            </w:r>
            <w:r w:rsidR="009D260E">
              <w:rPr>
                <w:b w:val="0"/>
                <w:sz w:val="18"/>
                <w:szCs w:val="18"/>
              </w:rPr>
              <w:t xml:space="preserve"> и</w:t>
            </w:r>
            <w:r w:rsidR="00A86E7A">
              <w:rPr>
                <w:b w:val="0"/>
                <w:sz w:val="18"/>
                <w:szCs w:val="18"/>
              </w:rPr>
              <w:t>(или)</w:t>
            </w:r>
            <w:r w:rsidR="009D260E">
              <w:rPr>
                <w:b w:val="0"/>
                <w:sz w:val="18"/>
                <w:szCs w:val="18"/>
              </w:rPr>
              <w:t xml:space="preserve"> государственную регистрацию прав</w:t>
            </w:r>
            <w:r w:rsidR="0040159A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3" w:rsidRPr="00EA1963" w:rsidRDefault="00EA1963" w:rsidP="00EA1963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EA1963" w:rsidRPr="00EA1963" w:rsidRDefault="00EA1963" w:rsidP="00EA1963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УФК по Московской области (Управление Федеральной службы государственной регистрации, кадастра и картографии  по 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CE7CD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получателя:  </w:t>
            </w:r>
            <w:r w:rsidR="00EA1963" w:rsidRPr="00EA19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296DBD" w:rsidRPr="00296DBD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  <w:bookmarkStart w:id="0" w:name="_GoBack"/>
            <w:bookmarkEnd w:id="0"/>
          </w:p>
          <w:p w:rsidR="00EA1963" w:rsidRPr="00EA1963" w:rsidRDefault="00EA196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9D260E" w:rsidRPr="009D260E">
              <w:rPr>
                <w:rFonts w:ascii="Times New Roman" w:hAnsi="Times New Roman"/>
                <w:b w:val="0"/>
                <w:sz w:val="18"/>
                <w:szCs w:val="18"/>
              </w:rPr>
              <w:t>321108075</w:t>
            </w:r>
            <w:r w:rsidR="00A86E7A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  <w:r w:rsidR="009D260E" w:rsidRPr="009D260E">
              <w:rPr>
                <w:rFonts w:ascii="Times New Roman" w:hAnsi="Times New Roman"/>
                <w:b w:val="0"/>
                <w:sz w:val="18"/>
                <w:szCs w:val="18"/>
              </w:rPr>
              <w:t>0018000110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40159A">
        <w:trPr>
          <w:cantSplit/>
          <w:trHeight w:hRule="exact" w:val="10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A86E7A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86E7A">
              <w:rPr>
                <w:b w:val="0"/>
                <w:sz w:val="18"/>
                <w:szCs w:val="18"/>
              </w:rPr>
              <w:t>Государственная пошлина за ускоренную процедуру государственного кадастрового учета  и(или) государственную регистрацию прав</w:t>
            </w:r>
            <w:r w:rsidR="0040159A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96DBD"/>
    <w:rsid w:val="002D4E13"/>
    <w:rsid w:val="00331BE0"/>
    <w:rsid w:val="003572A7"/>
    <w:rsid w:val="003663F9"/>
    <w:rsid w:val="003C42A3"/>
    <w:rsid w:val="004007BE"/>
    <w:rsid w:val="0040159A"/>
    <w:rsid w:val="004332BD"/>
    <w:rsid w:val="004D1E60"/>
    <w:rsid w:val="004E0B12"/>
    <w:rsid w:val="004F5C47"/>
    <w:rsid w:val="00526C4E"/>
    <w:rsid w:val="00586F60"/>
    <w:rsid w:val="005A6607"/>
    <w:rsid w:val="005C7166"/>
    <w:rsid w:val="00607AE8"/>
    <w:rsid w:val="006121D1"/>
    <w:rsid w:val="0061437C"/>
    <w:rsid w:val="006462F5"/>
    <w:rsid w:val="006C5778"/>
    <w:rsid w:val="006F039B"/>
    <w:rsid w:val="007119A0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8D6855"/>
    <w:rsid w:val="009022E7"/>
    <w:rsid w:val="00970F72"/>
    <w:rsid w:val="009918A8"/>
    <w:rsid w:val="00991968"/>
    <w:rsid w:val="009D260E"/>
    <w:rsid w:val="009E3B78"/>
    <w:rsid w:val="00A22661"/>
    <w:rsid w:val="00A43E04"/>
    <w:rsid w:val="00A45EE0"/>
    <w:rsid w:val="00A86E7A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7ADE-650D-4E10-8347-7858B87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11">
    <w:name w:val="Заголовок1"/>
    <w:basedOn w:val="a"/>
    <w:next w:val="a5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B4DB7"/>
    <w:pPr>
      <w:spacing w:after="120"/>
    </w:pPr>
  </w:style>
  <w:style w:type="paragraph" w:styleId="a6">
    <w:name w:val="List"/>
    <w:basedOn w:val="a5"/>
    <w:rsid w:val="008B4DB7"/>
    <w:rPr>
      <w:rFonts w:ascii="Arial" w:hAnsi="Arial" w:cs="Tahoma"/>
    </w:rPr>
  </w:style>
  <w:style w:type="paragraph" w:customStyle="1" w:styleId="12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7">
    <w:name w:val="Содержимое таблицы"/>
    <w:basedOn w:val="a"/>
    <w:rsid w:val="008B4DB7"/>
    <w:pPr>
      <w:suppressLineNumbers/>
    </w:pPr>
  </w:style>
  <w:style w:type="paragraph" w:customStyle="1" w:styleId="a8">
    <w:name w:val="Заголовок таблицы"/>
    <w:basedOn w:val="a7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Угарова Анна Николаевна</cp:lastModifiedBy>
  <cp:revision>4</cp:revision>
  <cp:lastPrinted>2021-01-11T13:49:00Z</cp:lastPrinted>
  <dcterms:created xsi:type="dcterms:W3CDTF">2025-02-21T12:10:00Z</dcterms:created>
  <dcterms:modified xsi:type="dcterms:W3CDTF">2025-10-27T09:12:00Z</dcterms:modified>
</cp:coreProperties>
</file>